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A87DA" w14:textId="77777777" w:rsidR="002863EC" w:rsidRPr="00031DC5" w:rsidRDefault="00000000" w:rsidP="00031DC5">
      <w:pPr>
        <w:spacing w:after="160"/>
        <w:jc w:val="center"/>
        <w:rPr>
          <w:sz w:val="28"/>
          <w:szCs w:val="28"/>
        </w:rPr>
      </w:pPr>
      <w:r w:rsidRPr="00031DC5">
        <w:rPr>
          <w:b/>
          <w:bCs/>
          <w:sz w:val="32"/>
          <w:szCs w:val="32"/>
        </w:rPr>
        <w:t>Ivane Javakhishvili Tbilisi State University</w:t>
      </w:r>
    </w:p>
    <w:p w14:paraId="6A5A8EFC" w14:textId="77777777" w:rsidR="002863EC" w:rsidRPr="00031DC5" w:rsidRDefault="00000000" w:rsidP="00031DC5">
      <w:pPr>
        <w:spacing w:after="160"/>
        <w:jc w:val="center"/>
        <w:rPr>
          <w:sz w:val="28"/>
          <w:szCs w:val="28"/>
        </w:rPr>
      </w:pPr>
      <w:r w:rsidRPr="00031DC5">
        <w:rPr>
          <w:sz w:val="32"/>
          <w:szCs w:val="32"/>
        </w:rPr>
        <w:t>Vocational Education Programme</w:t>
      </w:r>
    </w:p>
    <w:p w14:paraId="2F2C3CC1" w14:textId="6B087AA3" w:rsidR="002863EC" w:rsidRPr="00031DC5" w:rsidRDefault="00000000" w:rsidP="00031DC5">
      <w:pPr>
        <w:spacing w:after="300"/>
        <w:jc w:val="center"/>
        <w:rPr>
          <w:sz w:val="28"/>
          <w:szCs w:val="28"/>
        </w:rPr>
      </w:pPr>
      <w:r w:rsidRPr="00031DC5">
        <w:rPr>
          <w:b/>
          <w:bCs/>
          <w:sz w:val="32"/>
          <w:szCs w:val="32"/>
        </w:rPr>
        <w:t xml:space="preserve">Event </w:t>
      </w:r>
      <w:r w:rsidR="00031DC5">
        <w:rPr>
          <w:b/>
          <w:bCs/>
          <w:sz w:val="32"/>
          <w:szCs w:val="32"/>
        </w:rPr>
        <w:t xml:space="preserve">Management </w:t>
      </w:r>
    </w:p>
    <w:p w14:paraId="4F237E78" w14:textId="77777777" w:rsidR="002863EC" w:rsidRPr="00031DC5" w:rsidRDefault="00000000">
      <w:pPr>
        <w:pStyle w:val="Heading1"/>
        <w:rPr>
          <w:b/>
          <w:bCs/>
          <w:color w:val="auto"/>
          <w:sz w:val="28"/>
          <w:szCs w:val="28"/>
        </w:rPr>
      </w:pPr>
      <w:r w:rsidRPr="00031DC5">
        <w:rPr>
          <w:b/>
          <w:bCs/>
          <w:color w:val="auto"/>
          <w:sz w:val="28"/>
          <w:szCs w:val="28"/>
        </w:rPr>
        <w:t>Contact Information</w:t>
      </w:r>
    </w:p>
    <w:p w14:paraId="04047622" w14:textId="77777777" w:rsidR="00A85295" w:rsidRPr="00A85295" w:rsidRDefault="00A85295" w:rsidP="00A85295">
      <w:pPr>
        <w:spacing w:before="60" w:after="60"/>
        <w:rPr>
          <w:sz w:val="22"/>
          <w:szCs w:val="22"/>
        </w:rPr>
      </w:pPr>
      <w:r w:rsidRPr="00A85295">
        <w:rPr>
          <w:sz w:val="22"/>
          <w:szCs w:val="22"/>
        </w:rPr>
        <w:t>2 University Street,</w:t>
      </w:r>
      <w:r w:rsidRPr="00A85295">
        <w:rPr>
          <w:sz w:val="22"/>
          <w:szCs w:val="22"/>
          <w:lang w:val="en-GB"/>
        </w:rPr>
        <w:t xml:space="preserve"> City of </w:t>
      </w:r>
      <w:r w:rsidRPr="00A85295">
        <w:rPr>
          <w:sz w:val="22"/>
          <w:szCs w:val="22"/>
        </w:rPr>
        <w:t>Tbilisi, Georgia</w:t>
      </w:r>
    </w:p>
    <w:p w14:paraId="3A34A6E8" w14:textId="77777777" w:rsidR="00A85295" w:rsidRPr="00A85295" w:rsidRDefault="00A85295" w:rsidP="00A85295">
      <w:pPr>
        <w:spacing w:before="60" w:after="60"/>
        <w:rPr>
          <w:sz w:val="22"/>
          <w:szCs w:val="22"/>
        </w:rPr>
      </w:pPr>
      <w:r w:rsidRPr="00A85295">
        <w:rPr>
          <w:sz w:val="22"/>
          <w:szCs w:val="22"/>
        </w:rPr>
        <w:t>8 Nikea II Lane, City of Kutaisi, Georgia</w:t>
      </w:r>
    </w:p>
    <w:p w14:paraId="10F3E0BC" w14:textId="77777777" w:rsidR="00A85295" w:rsidRPr="00A85295" w:rsidRDefault="00A85295" w:rsidP="00A85295">
      <w:pPr>
        <w:outlineLvl w:val="0"/>
        <w:rPr>
          <w:b/>
          <w:bCs/>
          <w:sz w:val="24"/>
          <w:szCs w:val="24"/>
        </w:rPr>
      </w:pPr>
      <w:r w:rsidRPr="00A85295">
        <w:rPr>
          <w:rFonts w:ascii="Sylfaen" w:hAnsi="Sylfaen" w:cs="Sylfaen"/>
          <w:sz w:val="24"/>
          <w:szCs w:val="24"/>
          <w:lang w:val="en-GB"/>
        </w:rPr>
        <w:t>Phone</w:t>
      </w:r>
      <w:r w:rsidRPr="00A85295">
        <w:rPr>
          <w:sz w:val="24"/>
          <w:szCs w:val="24"/>
        </w:rPr>
        <w:t>: 032 2 25 04 84</w:t>
      </w:r>
    </w:p>
    <w:p w14:paraId="77014697" w14:textId="77777777" w:rsidR="00A85295" w:rsidRPr="00A85295" w:rsidRDefault="00A85295" w:rsidP="00A85295">
      <w:pPr>
        <w:outlineLvl w:val="0"/>
        <w:rPr>
          <w:b/>
          <w:bCs/>
          <w:sz w:val="24"/>
          <w:szCs w:val="24"/>
        </w:rPr>
      </w:pPr>
      <w:r w:rsidRPr="00A85295">
        <w:rPr>
          <w:sz w:val="24"/>
          <w:szCs w:val="24"/>
        </w:rPr>
        <w:t xml:space="preserve">E-mail.: </w:t>
      </w:r>
      <w:hyperlink r:id="rId5" w:history="1">
        <w:r w:rsidRPr="00A85295">
          <w:rPr>
            <w:color w:val="0563C1"/>
            <w:sz w:val="24"/>
            <w:szCs w:val="24"/>
            <w:u w:val="single"/>
          </w:rPr>
          <w:t>cve@tsu.ge</w:t>
        </w:r>
      </w:hyperlink>
    </w:p>
    <w:p w14:paraId="06FDF4D6" w14:textId="77777777" w:rsidR="00A85295" w:rsidRPr="00A85295" w:rsidRDefault="00A85295" w:rsidP="00A85295">
      <w:pPr>
        <w:outlineLvl w:val="0"/>
        <w:rPr>
          <w:b/>
          <w:bCs/>
          <w:sz w:val="24"/>
          <w:szCs w:val="24"/>
        </w:rPr>
      </w:pPr>
      <w:r w:rsidRPr="00A85295">
        <w:rPr>
          <w:sz w:val="24"/>
          <w:szCs w:val="24"/>
        </w:rPr>
        <w:t xml:space="preserve">Webpage: </w:t>
      </w:r>
      <w:hyperlink r:id="rId6" w:history="1">
        <w:r w:rsidRPr="00A85295">
          <w:rPr>
            <w:color w:val="0563C1"/>
            <w:sz w:val="24"/>
            <w:szCs w:val="24"/>
            <w:u w:val="single"/>
          </w:rPr>
          <w:t>https://www.tsu.ge/en/vocational-center</w:t>
        </w:r>
      </w:hyperlink>
      <w:r w:rsidRPr="00A85295">
        <w:rPr>
          <w:sz w:val="24"/>
          <w:szCs w:val="24"/>
        </w:rPr>
        <w:t xml:space="preserve"> </w:t>
      </w:r>
    </w:p>
    <w:p w14:paraId="57A67175" w14:textId="77777777" w:rsidR="00A85295" w:rsidRDefault="00A85295" w:rsidP="00A85295">
      <w:pPr>
        <w:outlineLvl w:val="0"/>
        <w:rPr>
          <w:sz w:val="24"/>
          <w:szCs w:val="24"/>
        </w:rPr>
      </w:pPr>
      <w:r w:rsidRPr="00A85295">
        <w:rPr>
          <w:sz w:val="24"/>
          <w:szCs w:val="24"/>
        </w:rPr>
        <w:t xml:space="preserve">Facebook.: </w:t>
      </w:r>
      <w:hyperlink r:id="rId7" w:history="1">
        <w:r w:rsidRPr="00A85295">
          <w:rPr>
            <w:color w:val="0563C1"/>
            <w:sz w:val="24"/>
            <w:szCs w:val="24"/>
            <w:u w:val="single"/>
          </w:rPr>
          <w:t>www.fb.com/TSUVET</w:t>
        </w:r>
      </w:hyperlink>
      <w:r w:rsidRPr="00A85295">
        <w:rPr>
          <w:sz w:val="24"/>
          <w:szCs w:val="24"/>
        </w:rPr>
        <w:t xml:space="preserve"> </w:t>
      </w:r>
    </w:p>
    <w:p w14:paraId="5F4164E8" w14:textId="77777777" w:rsidR="00A85295" w:rsidRPr="00A85295" w:rsidRDefault="00A85295" w:rsidP="00A85295">
      <w:pPr>
        <w:outlineLvl w:val="0"/>
        <w:rPr>
          <w:sz w:val="24"/>
          <w:szCs w:val="24"/>
        </w:rPr>
      </w:pPr>
    </w:p>
    <w:p w14:paraId="60755038" w14:textId="77777777" w:rsidR="002863EC" w:rsidRPr="00031DC5" w:rsidRDefault="00000000">
      <w:pPr>
        <w:pStyle w:val="Heading1"/>
        <w:rPr>
          <w:b/>
          <w:bCs/>
          <w:color w:val="auto"/>
          <w:sz w:val="28"/>
          <w:szCs w:val="28"/>
        </w:rPr>
      </w:pPr>
      <w:r w:rsidRPr="00031DC5">
        <w:rPr>
          <w:b/>
          <w:bCs/>
          <w:color w:val="auto"/>
          <w:sz w:val="28"/>
          <w:szCs w:val="28"/>
        </w:rPr>
        <w:t>Programme Overview</w:t>
      </w:r>
    </w:p>
    <w:p w14:paraId="0F9360EB" w14:textId="5ABD94F0" w:rsidR="002863EC" w:rsidRPr="00031DC5" w:rsidRDefault="00000000" w:rsidP="00031DC5">
      <w:pPr>
        <w:spacing w:after="160"/>
        <w:jc w:val="both"/>
      </w:pPr>
      <w:r w:rsidRPr="00031DC5">
        <w:rPr>
          <w:sz w:val="22"/>
          <w:szCs w:val="22"/>
        </w:rPr>
        <w:t xml:space="preserve">The Event </w:t>
      </w:r>
      <w:r w:rsidR="00031DC5">
        <w:rPr>
          <w:sz w:val="22"/>
          <w:szCs w:val="22"/>
        </w:rPr>
        <w:t xml:space="preserve">Management </w:t>
      </w:r>
      <w:r w:rsidRPr="00031DC5">
        <w:rPr>
          <w:sz w:val="22"/>
          <w:szCs w:val="22"/>
        </w:rPr>
        <w:t>programme is developed based on the national framework document “Office Work and Event Management” (Registration Code: 04119-პ). It aims to prepare qualified event organizers capable of planning, coordinating, and organizing the preparation and delivery of all types of events within their area of competence.</w:t>
      </w:r>
    </w:p>
    <w:p w14:paraId="23F9D26B" w14:textId="77777777" w:rsidR="002863EC" w:rsidRPr="00031DC5" w:rsidRDefault="00000000">
      <w:pPr>
        <w:spacing w:after="160"/>
        <w:rPr>
          <w:sz w:val="24"/>
          <w:szCs w:val="24"/>
        </w:rPr>
      </w:pPr>
      <w:r w:rsidRPr="00031DC5">
        <w:rPr>
          <w:b/>
          <w:bCs/>
          <w:sz w:val="28"/>
          <w:szCs w:val="28"/>
        </w:rPr>
        <w:t>Qualification Awarded:</w:t>
      </w:r>
    </w:p>
    <w:p w14:paraId="420A0B71" w14:textId="77777777" w:rsidR="002863EC" w:rsidRPr="00031DC5" w:rsidRDefault="00000000">
      <w:pPr>
        <w:spacing w:after="160"/>
      </w:pPr>
      <w:r w:rsidRPr="00031DC5">
        <w:rPr>
          <w:sz w:val="22"/>
          <w:szCs w:val="22"/>
        </w:rPr>
        <w:t>Secondary Vocational Qualification in Event Management</w:t>
      </w:r>
    </w:p>
    <w:p w14:paraId="1665CD36" w14:textId="77777777" w:rsidR="002863EC" w:rsidRPr="00031DC5" w:rsidRDefault="00000000">
      <w:pPr>
        <w:spacing w:after="200"/>
      </w:pPr>
      <w:r w:rsidRPr="00031DC5">
        <w:rPr>
          <w:sz w:val="22"/>
          <w:szCs w:val="22"/>
        </w:rPr>
        <w:t>(ISCED Code: 0413 – Management and Administration)</w:t>
      </w:r>
    </w:p>
    <w:p w14:paraId="5A7E5E51" w14:textId="77777777" w:rsidR="002863EC" w:rsidRPr="00031DC5" w:rsidRDefault="00000000">
      <w:pPr>
        <w:pStyle w:val="Heading1"/>
        <w:rPr>
          <w:b/>
          <w:bCs/>
          <w:color w:val="auto"/>
          <w:sz w:val="28"/>
          <w:szCs w:val="28"/>
        </w:rPr>
      </w:pPr>
      <w:r w:rsidRPr="00031DC5">
        <w:rPr>
          <w:b/>
          <w:bCs/>
          <w:color w:val="auto"/>
          <w:sz w:val="28"/>
          <w:szCs w:val="28"/>
        </w:rPr>
        <w:t>Admission Requirements</w:t>
      </w:r>
    </w:p>
    <w:p w14:paraId="3CF53121" w14:textId="77777777" w:rsidR="002863EC" w:rsidRPr="00A85295" w:rsidRDefault="00000000" w:rsidP="00A85295">
      <w:pPr>
        <w:pStyle w:val="ListParagraph"/>
        <w:numPr>
          <w:ilvl w:val="0"/>
          <w:numId w:val="2"/>
        </w:numPr>
        <w:spacing w:after="100"/>
        <w:ind w:left="142" w:hanging="142"/>
      </w:pPr>
      <w:r w:rsidRPr="00031DC5">
        <w:rPr>
          <w:sz w:val="22"/>
          <w:szCs w:val="22"/>
        </w:rPr>
        <w:t>Completion of general secondary education</w:t>
      </w:r>
    </w:p>
    <w:p w14:paraId="60FE670D" w14:textId="77777777" w:rsidR="00A85295" w:rsidRPr="00031DC5" w:rsidRDefault="00A85295" w:rsidP="00A85295">
      <w:pPr>
        <w:pStyle w:val="ListParagraph"/>
        <w:spacing w:after="100"/>
        <w:ind w:left="142"/>
      </w:pPr>
    </w:p>
    <w:p w14:paraId="256A8174" w14:textId="77777777" w:rsidR="002863EC" w:rsidRPr="00031DC5" w:rsidRDefault="00000000">
      <w:pPr>
        <w:pStyle w:val="Heading1"/>
        <w:rPr>
          <w:b/>
          <w:bCs/>
          <w:color w:val="auto"/>
          <w:sz w:val="28"/>
          <w:szCs w:val="28"/>
        </w:rPr>
      </w:pPr>
      <w:r w:rsidRPr="00031DC5">
        <w:rPr>
          <w:b/>
          <w:bCs/>
          <w:color w:val="auto"/>
          <w:sz w:val="28"/>
          <w:szCs w:val="28"/>
        </w:rPr>
        <w:t>Programme Structure</w:t>
      </w:r>
    </w:p>
    <w:p w14:paraId="01F4F70B" w14:textId="01815B8E" w:rsidR="002863EC" w:rsidRPr="00031DC5" w:rsidRDefault="00000000">
      <w:pPr>
        <w:spacing w:after="160"/>
      </w:pPr>
      <w:r w:rsidRPr="00031DC5">
        <w:rPr>
          <w:sz w:val="22"/>
          <w:szCs w:val="22"/>
        </w:rPr>
        <w:t xml:space="preserve">The programme comprises 61 ECTS credits </w:t>
      </w:r>
      <w:r w:rsidR="00A85295">
        <w:rPr>
          <w:sz w:val="22"/>
          <w:szCs w:val="22"/>
        </w:rPr>
        <w:t xml:space="preserve">(43 study weeks) </w:t>
      </w:r>
      <w:r w:rsidRPr="00031DC5">
        <w:rPr>
          <w:sz w:val="22"/>
          <w:szCs w:val="22"/>
        </w:rPr>
        <w:t xml:space="preserve">for Georgian-speaking students and 91 ECTS </w:t>
      </w:r>
      <w:r w:rsidR="00A85295">
        <w:rPr>
          <w:sz w:val="22"/>
          <w:szCs w:val="22"/>
        </w:rPr>
        <w:t xml:space="preserve">(63 study weeks) </w:t>
      </w:r>
      <w:r w:rsidRPr="00031DC5">
        <w:rPr>
          <w:sz w:val="22"/>
          <w:szCs w:val="22"/>
        </w:rPr>
        <w:t>credits for non-Georgian-speaking students, and includes:</w:t>
      </w:r>
    </w:p>
    <w:p w14:paraId="2DB60171" w14:textId="77777777" w:rsidR="002863EC" w:rsidRPr="00031DC5" w:rsidRDefault="00000000">
      <w:pPr>
        <w:spacing w:after="200"/>
      </w:pPr>
      <w:r w:rsidRPr="00031DC5">
        <w:rPr>
          <w:sz w:val="22"/>
          <w:szCs w:val="22"/>
        </w:rPr>
        <w:t>Note: Georgian Language A2 and Georgian Language B1 modules are mandatory only for vocational students admitted through testing in Russian, Azerbaijani, or Armenian; for these students, instruction begins with the Georgian language modules.</w:t>
      </w:r>
    </w:p>
    <w:p w14:paraId="3A62187B" w14:textId="77777777" w:rsidR="002863EC" w:rsidRPr="00031DC5" w:rsidRDefault="00000000">
      <w:pPr>
        <w:pStyle w:val="Heading2"/>
        <w:rPr>
          <w:b/>
          <w:bCs/>
          <w:color w:val="auto"/>
          <w:sz w:val="24"/>
          <w:szCs w:val="24"/>
        </w:rPr>
      </w:pPr>
      <w:r w:rsidRPr="00031DC5">
        <w:rPr>
          <w:b/>
          <w:bCs/>
          <w:color w:val="auto"/>
          <w:sz w:val="24"/>
          <w:szCs w:val="24"/>
        </w:rPr>
        <w:t>General Modules (15 credits)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6626"/>
        <w:gridCol w:w="1700"/>
      </w:tblGrid>
      <w:tr w:rsidR="002863EC" w:rsidRPr="00031DC5" w14:paraId="2841910A" w14:textId="77777777">
        <w:trPr>
          <w:tblHeader/>
        </w:trPr>
        <w:tc>
          <w:tcPr>
            <w:tcW w:w="700" w:type="dxa"/>
            <w:shd w:val="clear" w:color="auto" w:fill="D9D9D9"/>
            <w:vAlign w:val="center"/>
          </w:tcPr>
          <w:p w14:paraId="6051FBA7" w14:textId="77777777" w:rsidR="002863EC" w:rsidRPr="00031DC5" w:rsidRDefault="00000000">
            <w:pPr>
              <w:jc w:val="center"/>
            </w:pPr>
            <w:r w:rsidRPr="00031DC5">
              <w:rPr>
                <w:b/>
                <w:bCs/>
                <w:sz w:val="21"/>
                <w:szCs w:val="21"/>
              </w:rPr>
              <w:t>No.</w:t>
            </w:r>
          </w:p>
        </w:tc>
        <w:tc>
          <w:tcPr>
            <w:tcW w:w="6626" w:type="dxa"/>
            <w:shd w:val="clear" w:color="auto" w:fill="D9D9D9"/>
            <w:vAlign w:val="center"/>
          </w:tcPr>
          <w:p w14:paraId="44300EC2" w14:textId="77777777" w:rsidR="002863EC" w:rsidRPr="00031DC5" w:rsidRDefault="00000000">
            <w:r w:rsidRPr="00031DC5">
              <w:rPr>
                <w:b/>
                <w:bCs/>
                <w:sz w:val="21"/>
                <w:szCs w:val="21"/>
              </w:rPr>
              <w:t>Module Title</w:t>
            </w:r>
          </w:p>
        </w:tc>
        <w:tc>
          <w:tcPr>
            <w:tcW w:w="1700" w:type="dxa"/>
            <w:shd w:val="clear" w:color="auto" w:fill="D9D9D9"/>
            <w:vAlign w:val="center"/>
          </w:tcPr>
          <w:p w14:paraId="02B30132" w14:textId="77777777" w:rsidR="002863EC" w:rsidRPr="00031DC5" w:rsidRDefault="00000000">
            <w:pPr>
              <w:jc w:val="center"/>
            </w:pPr>
            <w:r w:rsidRPr="00031DC5">
              <w:rPr>
                <w:b/>
                <w:bCs/>
                <w:sz w:val="21"/>
                <w:szCs w:val="21"/>
              </w:rPr>
              <w:t>Credits</w:t>
            </w:r>
          </w:p>
        </w:tc>
      </w:tr>
      <w:tr w:rsidR="002863EC" w:rsidRPr="00031DC5" w14:paraId="7749A6D4" w14:textId="77777777">
        <w:tc>
          <w:tcPr>
            <w:tcW w:w="700" w:type="dxa"/>
            <w:vAlign w:val="center"/>
          </w:tcPr>
          <w:p w14:paraId="7665F71C" w14:textId="77777777" w:rsidR="002863EC" w:rsidRPr="00031DC5" w:rsidRDefault="00000000">
            <w:pPr>
              <w:jc w:val="center"/>
            </w:pPr>
            <w:r w:rsidRPr="00031DC5">
              <w:rPr>
                <w:sz w:val="21"/>
                <w:szCs w:val="21"/>
              </w:rPr>
              <w:t>1</w:t>
            </w:r>
          </w:p>
        </w:tc>
        <w:tc>
          <w:tcPr>
            <w:tcW w:w="6626" w:type="dxa"/>
            <w:vAlign w:val="center"/>
          </w:tcPr>
          <w:p w14:paraId="40C5F325" w14:textId="77777777" w:rsidR="002863EC" w:rsidRPr="00031DC5" w:rsidRDefault="00000000">
            <w:r w:rsidRPr="00031DC5">
              <w:rPr>
                <w:sz w:val="21"/>
                <w:szCs w:val="21"/>
              </w:rPr>
              <w:t>Information Literacy 1</w:t>
            </w:r>
          </w:p>
        </w:tc>
        <w:tc>
          <w:tcPr>
            <w:tcW w:w="1700" w:type="dxa"/>
            <w:vAlign w:val="center"/>
          </w:tcPr>
          <w:p w14:paraId="050DA398" w14:textId="77777777" w:rsidR="002863EC" w:rsidRPr="00031DC5" w:rsidRDefault="00000000">
            <w:pPr>
              <w:jc w:val="center"/>
            </w:pPr>
            <w:r w:rsidRPr="00031DC5">
              <w:rPr>
                <w:sz w:val="21"/>
                <w:szCs w:val="21"/>
              </w:rPr>
              <w:t>3</w:t>
            </w:r>
          </w:p>
        </w:tc>
      </w:tr>
      <w:tr w:rsidR="002863EC" w:rsidRPr="00031DC5" w14:paraId="16696C68" w14:textId="77777777">
        <w:tc>
          <w:tcPr>
            <w:tcW w:w="700" w:type="dxa"/>
            <w:vAlign w:val="center"/>
          </w:tcPr>
          <w:p w14:paraId="5F91FE16" w14:textId="77777777" w:rsidR="002863EC" w:rsidRPr="00031DC5" w:rsidRDefault="00000000">
            <w:pPr>
              <w:jc w:val="center"/>
            </w:pPr>
            <w:r w:rsidRPr="00031DC5">
              <w:rPr>
                <w:sz w:val="21"/>
                <w:szCs w:val="21"/>
              </w:rPr>
              <w:t>2</w:t>
            </w:r>
          </w:p>
        </w:tc>
        <w:tc>
          <w:tcPr>
            <w:tcW w:w="6626" w:type="dxa"/>
            <w:vAlign w:val="center"/>
          </w:tcPr>
          <w:p w14:paraId="7ECD818F" w14:textId="77777777" w:rsidR="002863EC" w:rsidRPr="00031DC5" w:rsidRDefault="00000000">
            <w:r w:rsidRPr="00031DC5">
              <w:rPr>
                <w:sz w:val="21"/>
                <w:szCs w:val="21"/>
              </w:rPr>
              <w:t>Interpersonal Communication</w:t>
            </w:r>
          </w:p>
        </w:tc>
        <w:tc>
          <w:tcPr>
            <w:tcW w:w="1700" w:type="dxa"/>
            <w:vAlign w:val="center"/>
          </w:tcPr>
          <w:p w14:paraId="2CF0368C" w14:textId="77777777" w:rsidR="002863EC" w:rsidRPr="00031DC5" w:rsidRDefault="00000000">
            <w:pPr>
              <w:jc w:val="center"/>
            </w:pPr>
            <w:r w:rsidRPr="00031DC5">
              <w:rPr>
                <w:sz w:val="21"/>
                <w:szCs w:val="21"/>
              </w:rPr>
              <w:t>3</w:t>
            </w:r>
          </w:p>
        </w:tc>
      </w:tr>
      <w:tr w:rsidR="002863EC" w:rsidRPr="00031DC5" w14:paraId="24AA4CD7" w14:textId="77777777">
        <w:tc>
          <w:tcPr>
            <w:tcW w:w="700" w:type="dxa"/>
            <w:vAlign w:val="center"/>
          </w:tcPr>
          <w:p w14:paraId="65709990" w14:textId="77777777" w:rsidR="002863EC" w:rsidRPr="00031DC5" w:rsidRDefault="00000000">
            <w:pPr>
              <w:jc w:val="center"/>
            </w:pPr>
            <w:r w:rsidRPr="00031DC5">
              <w:rPr>
                <w:sz w:val="21"/>
                <w:szCs w:val="21"/>
              </w:rPr>
              <w:t>3</w:t>
            </w:r>
          </w:p>
        </w:tc>
        <w:tc>
          <w:tcPr>
            <w:tcW w:w="6626" w:type="dxa"/>
            <w:vAlign w:val="center"/>
          </w:tcPr>
          <w:p w14:paraId="2BC0039A" w14:textId="77777777" w:rsidR="002863EC" w:rsidRPr="00031DC5" w:rsidRDefault="00000000">
            <w:r w:rsidRPr="00031DC5">
              <w:rPr>
                <w:sz w:val="21"/>
                <w:szCs w:val="21"/>
              </w:rPr>
              <w:t>Quantitative Literacy</w:t>
            </w:r>
          </w:p>
        </w:tc>
        <w:tc>
          <w:tcPr>
            <w:tcW w:w="1700" w:type="dxa"/>
            <w:vAlign w:val="center"/>
          </w:tcPr>
          <w:p w14:paraId="00570011" w14:textId="77777777" w:rsidR="002863EC" w:rsidRPr="00031DC5" w:rsidRDefault="00000000">
            <w:pPr>
              <w:jc w:val="center"/>
            </w:pPr>
            <w:r w:rsidRPr="00031DC5">
              <w:rPr>
                <w:sz w:val="21"/>
                <w:szCs w:val="21"/>
              </w:rPr>
              <w:t>2</w:t>
            </w:r>
          </w:p>
        </w:tc>
      </w:tr>
      <w:tr w:rsidR="002863EC" w:rsidRPr="00031DC5" w14:paraId="42B1F2FD" w14:textId="77777777">
        <w:tc>
          <w:tcPr>
            <w:tcW w:w="700" w:type="dxa"/>
            <w:vAlign w:val="center"/>
          </w:tcPr>
          <w:p w14:paraId="3452A495" w14:textId="77777777" w:rsidR="002863EC" w:rsidRPr="00031DC5" w:rsidRDefault="00000000">
            <w:pPr>
              <w:jc w:val="center"/>
            </w:pPr>
            <w:r w:rsidRPr="00031DC5">
              <w:rPr>
                <w:sz w:val="21"/>
                <w:szCs w:val="21"/>
              </w:rPr>
              <w:t>4</w:t>
            </w:r>
          </w:p>
        </w:tc>
        <w:tc>
          <w:tcPr>
            <w:tcW w:w="6626" w:type="dxa"/>
            <w:vAlign w:val="center"/>
          </w:tcPr>
          <w:p w14:paraId="6180AD23" w14:textId="77777777" w:rsidR="002863EC" w:rsidRPr="00031DC5" w:rsidRDefault="00000000">
            <w:r w:rsidRPr="00031DC5">
              <w:rPr>
                <w:sz w:val="21"/>
                <w:szCs w:val="21"/>
              </w:rPr>
              <w:t>English Language</w:t>
            </w:r>
          </w:p>
        </w:tc>
        <w:tc>
          <w:tcPr>
            <w:tcW w:w="1700" w:type="dxa"/>
            <w:vAlign w:val="center"/>
          </w:tcPr>
          <w:p w14:paraId="207EFCB8" w14:textId="77777777" w:rsidR="002863EC" w:rsidRPr="00031DC5" w:rsidRDefault="00000000">
            <w:pPr>
              <w:jc w:val="center"/>
            </w:pPr>
            <w:r w:rsidRPr="00031DC5">
              <w:rPr>
                <w:sz w:val="21"/>
                <w:szCs w:val="21"/>
              </w:rPr>
              <w:t>5</w:t>
            </w:r>
          </w:p>
        </w:tc>
      </w:tr>
      <w:tr w:rsidR="002863EC" w:rsidRPr="00031DC5" w14:paraId="0C4ECE87" w14:textId="77777777">
        <w:tc>
          <w:tcPr>
            <w:tcW w:w="700" w:type="dxa"/>
            <w:vAlign w:val="center"/>
          </w:tcPr>
          <w:p w14:paraId="3FC3AD13" w14:textId="77777777" w:rsidR="002863EC" w:rsidRPr="00031DC5" w:rsidRDefault="00000000">
            <w:pPr>
              <w:jc w:val="center"/>
            </w:pPr>
            <w:r w:rsidRPr="00031DC5">
              <w:rPr>
                <w:sz w:val="21"/>
                <w:szCs w:val="21"/>
              </w:rPr>
              <w:t>5</w:t>
            </w:r>
          </w:p>
        </w:tc>
        <w:tc>
          <w:tcPr>
            <w:tcW w:w="6626" w:type="dxa"/>
            <w:vAlign w:val="center"/>
          </w:tcPr>
          <w:p w14:paraId="50D39196" w14:textId="77777777" w:rsidR="002863EC" w:rsidRPr="00031DC5" w:rsidRDefault="00000000">
            <w:r w:rsidRPr="00031DC5">
              <w:rPr>
                <w:sz w:val="21"/>
                <w:szCs w:val="21"/>
              </w:rPr>
              <w:t>Entrepreneurship 2</w:t>
            </w:r>
          </w:p>
        </w:tc>
        <w:tc>
          <w:tcPr>
            <w:tcW w:w="1700" w:type="dxa"/>
            <w:vAlign w:val="center"/>
          </w:tcPr>
          <w:p w14:paraId="5F84FF9B" w14:textId="77777777" w:rsidR="002863EC" w:rsidRPr="00031DC5" w:rsidRDefault="00000000">
            <w:pPr>
              <w:jc w:val="center"/>
            </w:pPr>
            <w:r w:rsidRPr="00031DC5">
              <w:rPr>
                <w:sz w:val="21"/>
                <w:szCs w:val="21"/>
              </w:rPr>
              <w:t>2</w:t>
            </w:r>
          </w:p>
        </w:tc>
      </w:tr>
      <w:tr w:rsidR="002863EC" w:rsidRPr="00031DC5" w14:paraId="740E99D8" w14:textId="77777777">
        <w:tc>
          <w:tcPr>
            <w:tcW w:w="700" w:type="dxa"/>
            <w:vAlign w:val="center"/>
          </w:tcPr>
          <w:p w14:paraId="4655D620" w14:textId="77777777" w:rsidR="002863EC" w:rsidRPr="00031DC5" w:rsidRDefault="002863EC"/>
        </w:tc>
        <w:tc>
          <w:tcPr>
            <w:tcW w:w="6626" w:type="dxa"/>
            <w:vAlign w:val="center"/>
          </w:tcPr>
          <w:p w14:paraId="66047598" w14:textId="77777777" w:rsidR="002863EC" w:rsidRPr="00031DC5" w:rsidRDefault="00000000">
            <w:pPr>
              <w:jc w:val="right"/>
            </w:pPr>
            <w:r w:rsidRPr="00031DC5">
              <w:rPr>
                <w:b/>
                <w:bCs/>
                <w:sz w:val="21"/>
                <w:szCs w:val="21"/>
              </w:rPr>
              <w:t>Total</w:t>
            </w:r>
          </w:p>
        </w:tc>
        <w:tc>
          <w:tcPr>
            <w:tcW w:w="1700" w:type="dxa"/>
            <w:vAlign w:val="center"/>
          </w:tcPr>
          <w:p w14:paraId="54203E9B" w14:textId="77777777" w:rsidR="002863EC" w:rsidRPr="00031DC5" w:rsidRDefault="00000000">
            <w:pPr>
              <w:jc w:val="center"/>
            </w:pPr>
            <w:r w:rsidRPr="00031DC5">
              <w:rPr>
                <w:b/>
                <w:bCs/>
                <w:sz w:val="21"/>
                <w:szCs w:val="21"/>
              </w:rPr>
              <w:t>15</w:t>
            </w:r>
          </w:p>
        </w:tc>
      </w:tr>
    </w:tbl>
    <w:p w14:paraId="6F30F5FE" w14:textId="77777777" w:rsidR="002863EC" w:rsidRPr="00031DC5" w:rsidRDefault="002863EC">
      <w:pPr>
        <w:spacing w:after="200"/>
      </w:pPr>
    </w:p>
    <w:p w14:paraId="4459FB4C" w14:textId="77777777" w:rsidR="002863EC" w:rsidRPr="00031DC5" w:rsidRDefault="00000000">
      <w:pPr>
        <w:pStyle w:val="Heading2"/>
        <w:rPr>
          <w:b/>
          <w:bCs/>
          <w:color w:val="auto"/>
        </w:rPr>
      </w:pPr>
      <w:r w:rsidRPr="00031DC5">
        <w:rPr>
          <w:b/>
          <w:bCs/>
          <w:color w:val="auto"/>
        </w:rPr>
        <w:t>Common Professional Module (5 credits)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6626"/>
        <w:gridCol w:w="1700"/>
      </w:tblGrid>
      <w:tr w:rsidR="002863EC" w:rsidRPr="00031DC5" w14:paraId="6077F447" w14:textId="77777777">
        <w:trPr>
          <w:tblHeader/>
        </w:trPr>
        <w:tc>
          <w:tcPr>
            <w:tcW w:w="700" w:type="dxa"/>
            <w:shd w:val="clear" w:color="auto" w:fill="D9D9D9"/>
            <w:vAlign w:val="center"/>
          </w:tcPr>
          <w:p w14:paraId="4B0A6D59" w14:textId="77777777" w:rsidR="002863EC" w:rsidRPr="00031DC5" w:rsidRDefault="00000000">
            <w:pPr>
              <w:jc w:val="center"/>
            </w:pPr>
            <w:r w:rsidRPr="00031DC5">
              <w:rPr>
                <w:b/>
                <w:bCs/>
                <w:sz w:val="21"/>
                <w:szCs w:val="21"/>
              </w:rPr>
              <w:t>No.</w:t>
            </w:r>
          </w:p>
        </w:tc>
        <w:tc>
          <w:tcPr>
            <w:tcW w:w="6626" w:type="dxa"/>
            <w:shd w:val="clear" w:color="auto" w:fill="D9D9D9"/>
            <w:vAlign w:val="center"/>
          </w:tcPr>
          <w:p w14:paraId="6A11C7E5" w14:textId="77777777" w:rsidR="002863EC" w:rsidRPr="00031DC5" w:rsidRDefault="00000000">
            <w:r w:rsidRPr="00031DC5">
              <w:rPr>
                <w:b/>
                <w:bCs/>
                <w:sz w:val="21"/>
                <w:szCs w:val="21"/>
              </w:rPr>
              <w:t>Module Title</w:t>
            </w:r>
          </w:p>
        </w:tc>
        <w:tc>
          <w:tcPr>
            <w:tcW w:w="1700" w:type="dxa"/>
            <w:shd w:val="clear" w:color="auto" w:fill="D9D9D9"/>
            <w:vAlign w:val="center"/>
          </w:tcPr>
          <w:p w14:paraId="472E90DB" w14:textId="77777777" w:rsidR="002863EC" w:rsidRPr="00031DC5" w:rsidRDefault="00000000">
            <w:pPr>
              <w:jc w:val="center"/>
            </w:pPr>
            <w:r w:rsidRPr="00031DC5">
              <w:rPr>
                <w:b/>
                <w:bCs/>
                <w:sz w:val="21"/>
                <w:szCs w:val="21"/>
              </w:rPr>
              <w:t>Credits</w:t>
            </w:r>
          </w:p>
        </w:tc>
      </w:tr>
      <w:tr w:rsidR="002863EC" w:rsidRPr="00031DC5" w14:paraId="62846AA8" w14:textId="77777777">
        <w:tc>
          <w:tcPr>
            <w:tcW w:w="700" w:type="dxa"/>
            <w:vAlign w:val="center"/>
          </w:tcPr>
          <w:p w14:paraId="74E33602" w14:textId="77777777" w:rsidR="002863EC" w:rsidRPr="00031DC5" w:rsidRDefault="00000000">
            <w:pPr>
              <w:jc w:val="center"/>
            </w:pPr>
            <w:r w:rsidRPr="00031DC5">
              <w:rPr>
                <w:sz w:val="21"/>
                <w:szCs w:val="21"/>
              </w:rPr>
              <w:t>6</w:t>
            </w:r>
          </w:p>
        </w:tc>
        <w:tc>
          <w:tcPr>
            <w:tcW w:w="6626" w:type="dxa"/>
            <w:vAlign w:val="center"/>
          </w:tcPr>
          <w:p w14:paraId="4B9BF259" w14:textId="77777777" w:rsidR="002863EC" w:rsidRPr="00031DC5" w:rsidRDefault="00000000">
            <w:r w:rsidRPr="00031DC5">
              <w:rPr>
                <w:sz w:val="21"/>
                <w:szCs w:val="21"/>
              </w:rPr>
              <w:t>Working with Written Text</w:t>
            </w:r>
          </w:p>
        </w:tc>
        <w:tc>
          <w:tcPr>
            <w:tcW w:w="1700" w:type="dxa"/>
            <w:vAlign w:val="center"/>
          </w:tcPr>
          <w:p w14:paraId="38AD117B" w14:textId="77777777" w:rsidR="002863EC" w:rsidRPr="00031DC5" w:rsidRDefault="00000000">
            <w:pPr>
              <w:jc w:val="center"/>
            </w:pPr>
            <w:r w:rsidRPr="00031DC5">
              <w:rPr>
                <w:sz w:val="21"/>
                <w:szCs w:val="21"/>
              </w:rPr>
              <w:t>5</w:t>
            </w:r>
          </w:p>
        </w:tc>
      </w:tr>
      <w:tr w:rsidR="002863EC" w:rsidRPr="00031DC5" w14:paraId="1C672E98" w14:textId="77777777">
        <w:tc>
          <w:tcPr>
            <w:tcW w:w="700" w:type="dxa"/>
            <w:vAlign w:val="center"/>
          </w:tcPr>
          <w:p w14:paraId="0CFC9A1B" w14:textId="77777777" w:rsidR="002863EC" w:rsidRPr="00031DC5" w:rsidRDefault="002863EC"/>
        </w:tc>
        <w:tc>
          <w:tcPr>
            <w:tcW w:w="6626" w:type="dxa"/>
            <w:vAlign w:val="center"/>
          </w:tcPr>
          <w:p w14:paraId="51B0C6F0" w14:textId="77777777" w:rsidR="002863EC" w:rsidRPr="00031DC5" w:rsidRDefault="00000000">
            <w:pPr>
              <w:jc w:val="right"/>
            </w:pPr>
            <w:r w:rsidRPr="00031DC5">
              <w:rPr>
                <w:b/>
                <w:bCs/>
                <w:sz w:val="21"/>
                <w:szCs w:val="21"/>
              </w:rPr>
              <w:t>Total</w:t>
            </w:r>
          </w:p>
        </w:tc>
        <w:tc>
          <w:tcPr>
            <w:tcW w:w="1700" w:type="dxa"/>
            <w:vAlign w:val="center"/>
          </w:tcPr>
          <w:p w14:paraId="05CCC9D2" w14:textId="77777777" w:rsidR="002863EC" w:rsidRPr="00031DC5" w:rsidRDefault="00000000">
            <w:pPr>
              <w:jc w:val="center"/>
            </w:pPr>
            <w:r w:rsidRPr="00031DC5">
              <w:rPr>
                <w:b/>
                <w:bCs/>
                <w:sz w:val="21"/>
                <w:szCs w:val="21"/>
              </w:rPr>
              <w:t>5</w:t>
            </w:r>
          </w:p>
        </w:tc>
      </w:tr>
    </w:tbl>
    <w:p w14:paraId="3D7344A0" w14:textId="77777777" w:rsidR="002863EC" w:rsidRPr="00031DC5" w:rsidRDefault="002863EC">
      <w:pPr>
        <w:spacing w:after="200"/>
      </w:pPr>
    </w:p>
    <w:p w14:paraId="0A1C8BF0" w14:textId="77777777" w:rsidR="002863EC" w:rsidRPr="00031DC5" w:rsidRDefault="00000000">
      <w:pPr>
        <w:pStyle w:val="Heading2"/>
        <w:rPr>
          <w:b/>
          <w:bCs/>
          <w:color w:val="auto"/>
        </w:rPr>
      </w:pPr>
      <w:r w:rsidRPr="00031DC5">
        <w:rPr>
          <w:b/>
          <w:bCs/>
          <w:color w:val="auto"/>
        </w:rPr>
        <w:lastRenderedPageBreak/>
        <w:t>Professional Modules (41 credits)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6626"/>
        <w:gridCol w:w="1700"/>
      </w:tblGrid>
      <w:tr w:rsidR="002863EC" w:rsidRPr="00031DC5" w14:paraId="5E0046FB" w14:textId="77777777">
        <w:trPr>
          <w:tblHeader/>
        </w:trPr>
        <w:tc>
          <w:tcPr>
            <w:tcW w:w="700" w:type="dxa"/>
            <w:shd w:val="clear" w:color="auto" w:fill="D9D9D9"/>
            <w:vAlign w:val="center"/>
          </w:tcPr>
          <w:p w14:paraId="0431398D" w14:textId="77777777" w:rsidR="002863EC" w:rsidRPr="00031DC5" w:rsidRDefault="00000000">
            <w:pPr>
              <w:jc w:val="center"/>
            </w:pPr>
            <w:r w:rsidRPr="00031DC5">
              <w:rPr>
                <w:b/>
                <w:bCs/>
                <w:sz w:val="21"/>
                <w:szCs w:val="21"/>
              </w:rPr>
              <w:t>No.</w:t>
            </w:r>
          </w:p>
        </w:tc>
        <w:tc>
          <w:tcPr>
            <w:tcW w:w="6626" w:type="dxa"/>
            <w:shd w:val="clear" w:color="auto" w:fill="D9D9D9"/>
            <w:vAlign w:val="center"/>
          </w:tcPr>
          <w:p w14:paraId="6F799503" w14:textId="77777777" w:rsidR="002863EC" w:rsidRPr="00031DC5" w:rsidRDefault="00000000">
            <w:r w:rsidRPr="00031DC5">
              <w:rPr>
                <w:b/>
                <w:bCs/>
                <w:sz w:val="21"/>
                <w:szCs w:val="21"/>
              </w:rPr>
              <w:t>Module Title</w:t>
            </w:r>
          </w:p>
        </w:tc>
        <w:tc>
          <w:tcPr>
            <w:tcW w:w="1700" w:type="dxa"/>
            <w:shd w:val="clear" w:color="auto" w:fill="D9D9D9"/>
            <w:vAlign w:val="center"/>
          </w:tcPr>
          <w:p w14:paraId="2656762C" w14:textId="77777777" w:rsidR="002863EC" w:rsidRPr="00031DC5" w:rsidRDefault="00000000">
            <w:pPr>
              <w:jc w:val="center"/>
            </w:pPr>
            <w:r w:rsidRPr="00031DC5">
              <w:rPr>
                <w:b/>
                <w:bCs/>
                <w:sz w:val="21"/>
                <w:szCs w:val="21"/>
              </w:rPr>
              <w:t>Credits</w:t>
            </w:r>
          </w:p>
        </w:tc>
      </w:tr>
      <w:tr w:rsidR="002863EC" w:rsidRPr="00031DC5" w14:paraId="1C70196C" w14:textId="77777777">
        <w:tc>
          <w:tcPr>
            <w:tcW w:w="700" w:type="dxa"/>
            <w:vAlign w:val="center"/>
          </w:tcPr>
          <w:p w14:paraId="4BAFF296" w14:textId="77777777" w:rsidR="002863EC" w:rsidRPr="00031DC5" w:rsidRDefault="00000000">
            <w:pPr>
              <w:jc w:val="center"/>
            </w:pPr>
            <w:r w:rsidRPr="00031DC5">
              <w:rPr>
                <w:sz w:val="21"/>
                <w:szCs w:val="21"/>
              </w:rPr>
              <w:t>7</w:t>
            </w:r>
          </w:p>
        </w:tc>
        <w:tc>
          <w:tcPr>
            <w:tcW w:w="6626" w:type="dxa"/>
            <w:vAlign w:val="center"/>
          </w:tcPr>
          <w:p w14:paraId="37FA3172" w14:textId="77777777" w:rsidR="002863EC" w:rsidRPr="00031DC5" w:rsidRDefault="00000000">
            <w:r w:rsidRPr="00031DC5">
              <w:rPr>
                <w:sz w:val="21"/>
                <w:szCs w:val="21"/>
              </w:rPr>
              <w:t>Introductory Practice – Event Organization</w:t>
            </w:r>
          </w:p>
        </w:tc>
        <w:tc>
          <w:tcPr>
            <w:tcW w:w="1700" w:type="dxa"/>
            <w:vAlign w:val="center"/>
          </w:tcPr>
          <w:p w14:paraId="1447AACC" w14:textId="77777777" w:rsidR="002863EC" w:rsidRPr="00031DC5" w:rsidRDefault="00000000">
            <w:pPr>
              <w:jc w:val="center"/>
            </w:pPr>
            <w:r w:rsidRPr="00031DC5">
              <w:rPr>
                <w:sz w:val="21"/>
                <w:szCs w:val="21"/>
              </w:rPr>
              <w:t>3</w:t>
            </w:r>
          </w:p>
        </w:tc>
      </w:tr>
      <w:tr w:rsidR="002863EC" w:rsidRPr="00031DC5" w14:paraId="62201421" w14:textId="77777777">
        <w:tc>
          <w:tcPr>
            <w:tcW w:w="700" w:type="dxa"/>
            <w:vAlign w:val="center"/>
          </w:tcPr>
          <w:p w14:paraId="138BF863" w14:textId="77777777" w:rsidR="002863EC" w:rsidRPr="00031DC5" w:rsidRDefault="00000000">
            <w:pPr>
              <w:jc w:val="center"/>
            </w:pPr>
            <w:r w:rsidRPr="00031DC5">
              <w:rPr>
                <w:sz w:val="21"/>
                <w:szCs w:val="21"/>
              </w:rPr>
              <w:t>8</w:t>
            </w:r>
          </w:p>
        </w:tc>
        <w:tc>
          <w:tcPr>
            <w:tcW w:w="6626" w:type="dxa"/>
            <w:vAlign w:val="center"/>
          </w:tcPr>
          <w:p w14:paraId="7BC4B19F" w14:textId="77777777" w:rsidR="002863EC" w:rsidRPr="00031DC5" w:rsidRDefault="00000000">
            <w:r w:rsidRPr="00031DC5">
              <w:rPr>
                <w:sz w:val="21"/>
                <w:szCs w:val="21"/>
              </w:rPr>
              <w:t>Preparation of a Business Proposal</w:t>
            </w:r>
          </w:p>
        </w:tc>
        <w:tc>
          <w:tcPr>
            <w:tcW w:w="1700" w:type="dxa"/>
            <w:vAlign w:val="center"/>
          </w:tcPr>
          <w:p w14:paraId="43DF21CA" w14:textId="77777777" w:rsidR="002863EC" w:rsidRPr="00031DC5" w:rsidRDefault="00000000">
            <w:pPr>
              <w:jc w:val="center"/>
            </w:pPr>
            <w:r w:rsidRPr="00031DC5">
              <w:rPr>
                <w:sz w:val="21"/>
                <w:szCs w:val="21"/>
              </w:rPr>
              <w:t>4</w:t>
            </w:r>
          </w:p>
        </w:tc>
      </w:tr>
      <w:tr w:rsidR="002863EC" w:rsidRPr="00031DC5" w14:paraId="57AB6C61" w14:textId="77777777">
        <w:tc>
          <w:tcPr>
            <w:tcW w:w="700" w:type="dxa"/>
            <w:vAlign w:val="center"/>
          </w:tcPr>
          <w:p w14:paraId="03B1165A" w14:textId="77777777" w:rsidR="002863EC" w:rsidRPr="00031DC5" w:rsidRDefault="00000000">
            <w:pPr>
              <w:jc w:val="center"/>
            </w:pPr>
            <w:r w:rsidRPr="00031DC5">
              <w:rPr>
                <w:sz w:val="21"/>
                <w:szCs w:val="21"/>
              </w:rPr>
              <w:t>9</w:t>
            </w:r>
          </w:p>
        </w:tc>
        <w:tc>
          <w:tcPr>
            <w:tcW w:w="6626" w:type="dxa"/>
            <w:vAlign w:val="center"/>
          </w:tcPr>
          <w:p w14:paraId="3BB31E70" w14:textId="77777777" w:rsidR="002863EC" w:rsidRPr="00031DC5" w:rsidRDefault="00000000">
            <w:r w:rsidRPr="00031DC5">
              <w:rPr>
                <w:sz w:val="21"/>
                <w:szCs w:val="21"/>
              </w:rPr>
              <w:t>Development of Event Concept</w:t>
            </w:r>
          </w:p>
        </w:tc>
        <w:tc>
          <w:tcPr>
            <w:tcW w:w="1700" w:type="dxa"/>
            <w:vAlign w:val="center"/>
          </w:tcPr>
          <w:p w14:paraId="61A37AD0" w14:textId="77777777" w:rsidR="002863EC" w:rsidRPr="00031DC5" w:rsidRDefault="00000000">
            <w:pPr>
              <w:jc w:val="center"/>
            </w:pPr>
            <w:r w:rsidRPr="00031DC5">
              <w:rPr>
                <w:sz w:val="21"/>
                <w:szCs w:val="21"/>
              </w:rPr>
              <w:t>3</w:t>
            </w:r>
          </w:p>
        </w:tc>
      </w:tr>
      <w:tr w:rsidR="002863EC" w:rsidRPr="00031DC5" w14:paraId="2BACAA1C" w14:textId="77777777">
        <w:tc>
          <w:tcPr>
            <w:tcW w:w="700" w:type="dxa"/>
            <w:vAlign w:val="center"/>
          </w:tcPr>
          <w:p w14:paraId="6669B7E0" w14:textId="77777777" w:rsidR="002863EC" w:rsidRPr="00031DC5" w:rsidRDefault="00000000">
            <w:pPr>
              <w:jc w:val="center"/>
            </w:pPr>
            <w:r w:rsidRPr="00031DC5">
              <w:rPr>
                <w:sz w:val="21"/>
                <w:szCs w:val="21"/>
              </w:rPr>
              <w:t>10</w:t>
            </w:r>
          </w:p>
        </w:tc>
        <w:tc>
          <w:tcPr>
            <w:tcW w:w="6626" w:type="dxa"/>
            <w:vAlign w:val="center"/>
          </w:tcPr>
          <w:p w14:paraId="00C00923" w14:textId="77777777" w:rsidR="002863EC" w:rsidRPr="00031DC5" w:rsidRDefault="00000000">
            <w:r w:rsidRPr="00031DC5">
              <w:rPr>
                <w:sz w:val="21"/>
                <w:szCs w:val="21"/>
              </w:rPr>
              <w:t>Resource Management</w:t>
            </w:r>
          </w:p>
        </w:tc>
        <w:tc>
          <w:tcPr>
            <w:tcW w:w="1700" w:type="dxa"/>
            <w:vAlign w:val="center"/>
          </w:tcPr>
          <w:p w14:paraId="622B2162" w14:textId="77777777" w:rsidR="002863EC" w:rsidRPr="00031DC5" w:rsidRDefault="00000000">
            <w:pPr>
              <w:jc w:val="center"/>
            </w:pPr>
            <w:r w:rsidRPr="00031DC5">
              <w:rPr>
                <w:sz w:val="21"/>
                <w:szCs w:val="21"/>
              </w:rPr>
              <w:t>3</w:t>
            </w:r>
          </w:p>
        </w:tc>
      </w:tr>
      <w:tr w:rsidR="002863EC" w:rsidRPr="00031DC5" w14:paraId="1C91EA9F" w14:textId="77777777">
        <w:tc>
          <w:tcPr>
            <w:tcW w:w="700" w:type="dxa"/>
            <w:vAlign w:val="center"/>
          </w:tcPr>
          <w:p w14:paraId="1A06BCA1" w14:textId="77777777" w:rsidR="002863EC" w:rsidRPr="00031DC5" w:rsidRDefault="00000000">
            <w:pPr>
              <w:jc w:val="center"/>
            </w:pPr>
            <w:r w:rsidRPr="00031DC5">
              <w:rPr>
                <w:sz w:val="21"/>
                <w:szCs w:val="21"/>
              </w:rPr>
              <w:t>11</w:t>
            </w:r>
          </w:p>
        </w:tc>
        <w:tc>
          <w:tcPr>
            <w:tcW w:w="6626" w:type="dxa"/>
            <w:vAlign w:val="center"/>
          </w:tcPr>
          <w:p w14:paraId="0F7F38C5" w14:textId="77777777" w:rsidR="002863EC" w:rsidRPr="00031DC5" w:rsidRDefault="00000000">
            <w:r w:rsidRPr="00031DC5">
              <w:rPr>
                <w:sz w:val="21"/>
                <w:szCs w:val="21"/>
              </w:rPr>
              <w:t>Event Design and Decoration</w:t>
            </w:r>
          </w:p>
        </w:tc>
        <w:tc>
          <w:tcPr>
            <w:tcW w:w="1700" w:type="dxa"/>
            <w:vAlign w:val="center"/>
          </w:tcPr>
          <w:p w14:paraId="1EB18D99" w14:textId="77777777" w:rsidR="002863EC" w:rsidRPr="00031DC5" w:rsidRDefault="00000000">
            <w:pPr>
              <w:jc w:val="center"/>
            </w:pPr>
            <w:r w:rsidRPr="00031DC5">
              <w:rPr>
                <w:sz w:val="21"/>
                <w:szCs w:val="21"/>
              </w:rPr>
              <w:t>4</w:t>
            </w:r>
          </w:p>
        </w:tc>
      </w:tr>
      <w:tr w:rsidR="002863EC" w:rsidRPr="00031DC5" w14:paraId="0C5D4A7F" w14:textId="77777777">
        <w:tc>
          <w:tcPr>
            <w:tcW w:w="700" w:type="dxa"/>
            <w:vAlign w:val="center"/>
          </w:tcPr>
          <w:p w14:paraId="24E2868B" w14:textId="77777777" w:rsidR="002863EC" w:rsidRPr="00031DC5" w:rsidRDefault="00000000">
            <w:pPr>
              <w:jc w:val="center"/>
            </w:pPr>
            <w:r w:rsidRPr="00031DC5">
              <w:rPr>
                <w:sz w:val="21"/>
                <w:szCs w:val="21"/>
              </w:rPr>
              <w:t>12</w:t>
            </w:r>
          </w:p>
        </w:tc>
        <w:tc>
          <w:tcPr>
            <w:tcW w:w="6626" w:type="dxa"/>
            <w:vAlign w:val="center"/>
          </w:tcPr>
          <w:p w14:paraId="21503F7D" w14:textId="77777777" w:rsidR="002863EC" w:rsidRPr="00031DC5" w:rsidRDefault="00000000">
            <w:r w:rsidRPr="00031DC5">
              <w:rPr>
                <w:sz w:val="21"/>
                <w:szCs w:val="21"/>
              </w:rPr>
              <w:t>Communication with Parties Involved in the Event</w:t>
            </w:r>
          </w:p>
        </w:tc>
        <w:tc>
          <w:tcPr>
            <w:tcW w:w="1700" w:type="dxa"/>
            <w:vAlign w:val="center"/>
          </w:tcPr>
          <w:p w14:paraId="1EA072B5" w14:textId="77777777" w:rsidR="002863EC" w:rsidRPr="00031DC5" w:rsidRDefault="00000000">
            <w:pPr>
              <w:jc w:val="center"/>
            </w:pPr>
            <w:r w:rsidRPr="00031DC5">
              <w:rPr>
                <w:sz w:val="21"/>
                <w:szCs w:val="21"/>
              </w:rPr>
              <w:t>3</w:t>
            </w:r>
          </w:p>
        </w:tc>
      </w:tr>
      <w:tr w:rsidR="002863EC" w:rsidRPr="00031DC5" w14:paraId="1E30B0FF" w14:textId="77777777">
        <w:tc>
          <w:tcPr>
            <w:tcW w:w="700" w:type="dxa"/>
            <w:vAlign w:val="center"/>
          </w:tcPr>
          <w:p w14:paraId="71FF9B36" w14:textId="77777777" w:rsidR="002863EC" w:rsidRPr="00031DC5" w:rsidRDefault="00000000">
            <w:pPr>
              <w:jc w:val="center"/>
            </w:pPr>
            <w:r w:rsidRPr="00031DC5">
              <w:rPr>
                <w:sz w:val="21"/>
                <w:szCs w:val="21"/>
              </w:rPr>
              <w:t>13</w:t>
            </w:r>
          </w:p>
        </w:tc>
        <w:tc>
          <w:tcPr>
            <w:tcW w:w="6626" w:type="dxa"/>
            <w:vAlign w:val="center"/>
          </w:tcPr>
          <w:p w14:paraId="75F265D8" w14:textId="77777777" w:rsidR="002863EC" w:rsidRPr="00031DC5" w:rsidRDefault="00000000">
            <w:r w:rsidRPr="00031DC5">
              <w:rPr>
                <w:sz w:val="21"/>
                <w:szCs w:val="21"/>
              </w:rPr>
              <w:t>Event Coordination</w:t>
            </w:r>
          </w:p>
        </w:tc>
        <w:tc>
          <w:tcPr>
            <w:tcW w:w="1700" w:type="dxa"/>
            <w:vAlign w:val="center"/>
          </w:tcPr>
          <w:p w14:paraId="6F39F9CA" w14:textId="77777777" w:rsidR="002863EC" w:rsidRPr="00031DC5" w:rsidRDefault="00000000">
            <w:pPr>
              <w:jc w:val="center"/>
            </w:pPr>
            <w:r w:rsidRPr="00031DC5">
              <w:rPr>
                <w:sz w:val="21"/>
                <w:szCs w:val="21"/>
              </w:rPr>
              <w:t>4</w:t>
            </w:r>
          </w:p>
        </w:tc>
      </w:tr>
      <w:tr w:rsidR="002863EC" w:rsidRPr="00031DC5" w14:paraId="41CF9E21" w14:textId="77777777">
        <w:tc>
          <w:tcPr>
            <w:tcW w:w="700" w:type="dxa"/>
            <w:vAlign w:val="center"/>
          </w:tcPr>
          <w:p w14:paraId="4D02EECB" w14:textId="77777777" w:rsidR="002863EC" w:rsidRPr="00031DC5" w:rsidRDefault="00000000">
            <w:pPr>
              <w:jc w:val="center"/>
            </w:pPr>
            <w:r w:rsidRPr="00031DC5">
              <w:rPr>
                <w:sz w:val="21"/>
                <w:szCs w:val="21"/>
              </w:rPr>
              <w:t>14</w:t>
            </w:r>
          </w:p>
        </w:tc>
        <w:tc>
          <w:tcPr>
            <w:tcW w:w="6626" w:type="dxa"/>
            <w:vAlign w:val="center"/>
          </w:tcPr>
          <w:p w14:paraId="048FB884" w14:textId="77777777" w:rsidR="002863EC" w:rsidRPr="00031DC5" w:rsidRDefault="00000000">
            <w:r w:rsidRPr="00031DC5">
              <w:rPr>
                <w:sz w:val="21"/>
                <w:szCs w:val="21"/>
              </w:rPr>
              <w:t>Financial Management of the Event</w:t>
            </w:r>
          </w:p>
        </w:tc>
        <w:tc>
          <w:tcPr>
            <w:tcW w:w="1700" w:type="dxa"/>
            <w:vAlign w:val="center"/>
          </w:tcPr>
          <w:p w14:paraId="18A66078" w14:textId="77777777" w:rsidR="002863EC" w:rsidRPr="00031DC5" w:rsidRDefault="00000000">
            <w:pPr>
              <w:jc w:val="center"/>
            </w:pPr>
            <w:r w:rsidRPr="00031DC5">
              <w:rPr>
                <w:sz w:val="21"/>
                <w:szCs w:val="21"/>
              </w:rPr>
              <w:t>3</w:t>
            </w:r>
          </w:p>
        </w:tc>
      </w:tr>
      <w:tr w:rsidR="002863EC" w:rsidRPr="00031DC5" w14:paraId="2CE173A3" w14:textId="77777777">
        <w:tc>
          <w:tcPr>
            <w:tcW w:w="700" w:type="dxa"/>
            <w:vAlign w:val="center"/>
          </w:tcPr>
          <w:p w14:paraId="54F23D37" w14:textId="77777777" w:rsidR="002863EC" w:rsidRPr="00031DC5" w:rsidRDefault="00000000">
            <w:pPr>
              <w:jc w:val="center"/>
            </w:pPr>
            <w:r w:rsidRPr="00031DC5">
              <w:rPr>
                <w:sz w:val="21"/>
                <w:szCs w:val="21"/>
              </w:rPr>
              <w:t>15</w:t>
            </w:r>
          </w:p>
        </w:tc>
        <w:tc>
          <w:tcPr>
            <w:tcW w:w="6626" w:type="dxa"/>
            <w:vAlign w:val="center"/>
          </w:tcPr>
          <w:p w14:paraId="6C235007" w14:textId="77777777" w:rsidR="002863EC" w:rsidRPr="00031DC5" w:rsidRDefault="00000000">
            <w:r w:rsidRPr="00031DC5">
              <w:rPr>
                <w:sz w:val="21"/>
                <w:szCs w:val="21"/>
              </w:rPr>
              <w:t>Technical Service and Safety of the Event</w:t>
            </w:r>
          </w:p>
        </w:tc>
        <w:tc>
          <w:tcPr>
            <w:tcW w:w="1700" w:type="dxa"/>
            <w:vAlign w:val="center"/>
          </w:tcPr>
          <w:p w14:paraId="21C20FB6" w14:textId="77777777" w:rsidR="002863EC" w:rsidRPr="00031DC5" w:rsidRDefault="00000000">
            <w:pPr>
              <w:jc w:val="center"/>
            </w:pPr>
            <w:r w:rsidRPr="00031DC5">
              <w:rPr>
                <w:sz w:val="21"/>
                <w:szCs w:val="21"/>
              </w:rPr>
              <w:t>3</w:t>
            </w:r>
          </w:p>
        </w:tc>
      </w:tr>
      <w:tr w:rsidR="002863EC" w:rsidRPr="00031DC5" w14:paraId="051E33A2" w14:textId="77777777">
        <w:tc>
          <w:tcPr>
            <w:tcW w:w="700" w:type="dxa"/>
            <w:vAlign w:val="center"/>
          </w:tcPr>
          <w:p w14:paraId="601E08BB" w14:textId="77777777" w:rsidR="002863EC" w:rsidRPr="00031DC5" w:rsidRDefault="00000000">
            <w:pPr>
              <w:jc w:val="center"/>
            </w:pPr>
            <w:r w:rsidRPr="00031DC5">
              <w:rPr>
                <w:sz w:val="21"/>
                <w:szCs w:val="21"/>
              </w:rPr>
              <w:t>16</w:t>
            </w:r>
          </w:p>
        </w:tc>
        <w:tc>
          <w:tcPr>
            <w:tcW w:w="6626" w:type="dxa"/>
            <w:vAlign w:val="center"/>
          </w:tcPr>
          <w:p w14:paraId="7B41E9F0" w14:textId="77777777" w:rsidR="002863EC" w:rsidRPr="00031DC5" w:rsidRDefault="00000000">
            <w:r w:rsidRPr="00031DC5">
              <w:rPr>
                <w:sz w:val="21"/>
                <w:szCs w:val="21"/>
              </w:rPr>
              <w:t>Practical Project – Administration of Festive Events</w:t>
            </w:r>
          </w:p>
        </w:tc>
        <w:tc>
          <w:tcPr>
            <w:tcW w:w="1700" w:type="dxa"/>
            <w:vAlign w:val="center"/>
          </w:tcPr>
          <w:p w14:paraId="2AB88DA1" w14:textId="77777777" w:rsidR="002863EC" w:rsidRPr="00031DC5" w:rsidRDefault="00000000">
            <w:pPr>
              <w:jc w:val="center"/>
            </w:pPr>
            <w:r w:rsidRPr="00031DC5">
              <w:rPr>
                <w:sz w:val="21"/>
                <w:szCs w:val="21"/>
              </w:rPr>
              <w:t>4</w:t>
            </w:r>
          </w:p>
        </w:tc>
      </w:tr>
      <w:tr w:rsidR="002863EC" w:rsidRPr="00031DC5" w14:paraId="03A93FA0" w14:textId="77777777">
        <w:tc>
          <w:tcPr>
            <w:tcW w:w="700" w:type="dxa"/>
            <w:vAlign w:val="center"/>
          </w:tcPr>
          <w:p w14:paraId="72AF6EAB" w14:textId="77777777" w:rsidR="002863EC" w:rsidRPr="00031DC5" w:rsidRDefault="00000000">
            <w:pPr>
              <w:jc w:val="center"/>
            </w:pPr>
            <w:r w:rsidRPr="00031DC5">
              <w:rPr>
                <w:sz w:val="21"/>
                <w:szCs w:val="21"/>
              </w:rPr>
              <w:t>17</w:t>
            </w:r>
          </w:p>
        </w:tc>
        <w:tc>
          <w:tcPr>
            <w:tcW w:w="6626" w:type="dxa"/>
            <w:vAlign w:val="center"/>
          </w:tcPr>
          <w:p w14:paraId="4F358564" w14:textId="77777777" w:rsidR="002863EC" w:rsidRPr="00031DC5" w:rsidRDefault="00000000">
            <w:r w:rsidRPr="00031DC5">
              <w:rPr>
                <w:sz w:val="21"/>
                <w:szCs w:val="21"/>
              </w:rPr>
              <w:t>Practical Project – Planning of Sports/Entertainment Events</w:t>
            </w:r>
          </w:p>
        </w:tc>
        <w:tc>
          <w:tcPr>
            <w:tcW w:w="1700" w:type="dxa"/>
            <w:vAlign w:val="center"/>
          </w:tcPr>
          <w:p w14:paraId="534B1D20" w14:textId="77777777" w:rsidR="002863EC" w:rsidRPr="00031DC5" w:rsidRDefault="00000000">
            <w:pPr>
              <w:jc w:val="center"/>
            </w:pPr>
            <w:r w:rsidRPr="00031DC5">
              <w:rPr>
                <w:sz w:val="21"/>
                <w:szCs w:val="21"/>
              </w:rPr>
              <w:t>4</w:t>
            </w:r>
          </w:p>
        </w:tc>
      </w:tr>
      <w:tr w:rsidR="002863EC" w:rsidRPr="00031DC5" w14:paraId="4F65C659" w14:textId="77777777">
        <w:tc>
          <w:tcPr>
            <w:tcW w:w="700" w:type="dxa"/>
            <w:vAlign w:val="center"/>
          </w:tcPr>
          <w:p w14:paraId="0EFA9F4A" w14:textId="77777777" w:rsidR="002863EC" w:rsidRPr="00031DC5" w:rsidRDefault="00000000">
            <w:pPr>
              <w:jc w:val="center"/>
            </w:pPr>
            <w:r w:rsidRPr="00031DC5">
              <w:rPr>
                <w:sz w:val="21"/>
                <w:szCs w:val="21"/>
              </w:rPr>
              <w:t>18</w:t>
            </w:r>
          </w:p>
        </w:tc>
        <w:tc>
          <w:tcPr>
            <w:tcW w:w="6626" w:type="dxa"/>
            <w:vAlign w:val="center"/>
          </w:tcPr>
          <w:p w14:paraId="3FBD9C45" w14:textId="77777777" w:rsidR="002863EC" w:rsidRPr="00031DC5" w:rsidRDefault="00000000">
            <w:r w:rsidRPr="00031DC5">
              <w:rPr>
                <w:sz w:val="21"/>
                <w:szCs w:val="21"/>
              </w:rPr>
              <w:t>Practical Project – Administration of Official/Business Meetings</w:t>
            </w:r>
          </w:p>
        </w:tc>
        <w:tc>
          <w:tcPr>
            <w:tcW w:w="1700" w:type="dxa"/>
            <w:vAlign w:val="center"/>
          </w:tcPr>
          <w:p w14:paraId="6820DA5B" w14:textId="77777777" w:rsidR="002863EC" w:rsidRPr="00031DC5" w:rsidRDefault="00000000">
            <w:pPr>
              <w:jc w:val="center"/>
            </w:pPr>
            <w:r w:rsidRPr="00031DC5">
              <w:rPr>
                <w:sz w:val="21"/>
                <w:szCs w:val="21"/>
              </w:rPr>
              <w:t>3</w:t>
            </w:r>
          </w:p>
        </w:tc>
      </w:tr>
      <w:tr w:rsidR="002863EC" w:rsidRPr="00031DC5" w14:paraId="561DF4F7" w14:textId="77777777">
        <w:tc>
          <w:tcPr>
            <w:tcW w:w="700" w:type="dxa"/>
            <w:vAlign w:val="center"/>
          </w:tcPr>
          <w:p w14:paraId="0E7736C0" w14:textId="77777777" w:rsidR="002863EC" w:rsidRPr="00031DC5" w:rsidRDefault="002863EC"/>
        </w:tc>
        <w:tc>
          <w:tcPr>
            <w:tcW w:w="6626" w:type="dxa"/>
            <w:vAlign w:val="center"/>
          </w:tcPr>
          <w:p w14:paraId="0E7C253E" w14:textId="77777777" w:rsidR="002863EC" w:rsidRPr="00031DC5" w:rsidRDefault="00000000">
            <w:pPr>
              <w:jc w:val="right"/>
            </w:pPr>
            <w:r w:rsidRPr="00031DC5">
              <w:rPr>
                <w:b/>
                <w:bCs/>
                <w:sz w:val="21"/>
                <w:szCs w:val="21"/>
              </w:rPr>
              <w:t>Subtotal</w:t>
            </w:r>
          </w:p>
        </w:tc>
        <w:tc>
          <w:tcPr>
            <w:tcW w:w="1700" w:type="dxa"/>
            <w:vAlign w:val="center"/>
          </w:tcPr>
          <w:p w14:paraId="4BAD658F" w14:textId="77777777" w:rsidR="002863EC" w:rsidRPr="00031DC5" w:rsidRDefault="00000000">
            <w:pPr>
              <w:jc w:val="center"/>
            </w:pPr>
            <w:r w:rsidRPr="00031DC5">
              <w:rPr>
                <w:b/>
                <w:bCs/>
                <w:sz w:val="21"/>
                <w:szCs w:val="21"/>
              </w:rPr>
              <w:t>41</w:t>
            </w:r>
          </w:p>
        </w:tc>
      </w:tr>
    </w:tbl>
    <w:p w14:paraId="564B95A6" w14:textId="77777777" w:rsidR="002863EC" w:rsidRPr="00031DC5" w:rsidRDefault="00000000">
      <w:pPr>
        <w:spacing w:after="200"/>
      </w:pPr>
      <w:r w:rsidRPr="00031DC5">
        <w:rPr>
          <w:b/>
          <w:bCs/>
          <w:sz w:val="22"/>
          <w:szCs w:val="22"/>
        </w:rPr>
        <w:t>Grand Total: 61 credits</w:t>
      </w:r>
    </w:p>
    <w:p w14:paraId="10BC4BCA" w14:textId="77777777" w:rsidR="002863EC" w:rsidRPr="00031DC5" w:rsidRDefault="00000000">
      <w:pPr>
        <w:pStyle w:val="Heading1"/>
        <w:rPr>
          <w:b/>
          <w:bCs/>
          <w:color w:val="auto"/>
          <w:sz w:val="28"/>
          <w:szCs w:val="28"/>
        </w:rPr>
      </w:pPr>
      <w:r w:rsidRPr="00031DC5">
        <w:rPr>
          <w:b/>
          <w:bCs/>
          <w:color w:val="auto"/>
          <w:sz w:val="28"/>
          <w:szCs w:val="28"/>
        </w:rPr>
        <w:t>Career Opportunities</w:t>
      </w:r>
    </w:p>
    <w:p w14:paraId="22B42C19" w14:textId="77777777" w:rsidR="002863EC" w:rsidRPr="00031DC5" w:rsidRDefault="00000000">
      <w:pPr>
        <w:spacing w:after="160"/>
      </w:pPr>
      <w:r w:rsidRPr="00031DC5">
        <w:rPr>
          <w:sz w:val="22"/>
          <w:szCs w:val="22"/>
        </w:rPr>
        <w:t>Graduates are qualified to work as:</w:t>
      </w:r>
    </w:p>
    <w:p w14:paraId="750C78E5" w14:textId="77777777" w:rsidR="002863EC" w:rsidRPr="00031DC5" w:rsidRDefault="00000000">
      <w:pPr>
        <w:pStyle w:val="ListParagraph"/>
        <w:numPr>
          <w:ilvl w:val="0"/>
          <w:numId w:val="2"/>
        </w:numPr>
        <w:spacing w:after="100"/>
      </w:pPr>
      <w:r w:rsidRPr="00031DC5">
        <w:rPr>
          <w:sz w:val="22"/>
          <w:szCs w:val="22"/>
        </w:rPr>
        <w:t>Wedding organizer</w:t>
      </w:r>
    </w:p>
    <w:p w14:paraId="7A86E3C5" w14:textId="77777777" w:rsidR="002863EC" w:rsidRPr="00031DC5" w:rsidRDefault="00000000">
      <w:pPr>
        <w:pStyle w:val="ListParagraph"/>
        <w:numPr>
          <w:ilvl w:val="0"/>
          <w:numId w:val="2"/>
        </w:numPr>
        <w:spacing w:after="100"/>
      </w:pPr>
      <w:r w:rsidRPr="00031DC5">
        <w:rPr>
          <w:sz w:val="22"/>
          <w:szCs w:val="22"/>
        </w:rPr>
        <w:t>Conference and event organizer in state and public institutions</w:t>
      </w:r>
    </w:p>
    <w:p w14:paraId="23DD0311" w14:textId="3607A5F6" w:rsidR="002863EC" w:rsidRPr="00031DC5" w:rsidRDefault="00000000">
      <w:pPr>
        <w:pStyle w:val="ListParagraph"/>
        <w:numPr>
          <w:ilvl w:val="0"/>
          <w:numId w:val="2"/>
        </w:numPr>
        <w:spacing w:after="100"/>
      </w:pPr>
      <w:r w:rsidRPr="00031DC5">
        <w:rPr>
          <w:sz w:val="22"/>
          <w:szCs w:val="22"/>
        </w:rPr>
        <w:t>Festive/celebration centers, tourism companies and other private companies</w:t>
      </w:r>
    </w:p>
    <w:p w14:paraId="70CB5872" w14:textId="77777777" w:rsidR="002863EC" w:rsidRPr="00031DC5" w:rsidRDefault="00000000">
      <w:pPr>
        <w:pStyle w:val="ListParagraph"/>
        <w:numPr>
          <w:ilvl w:val="0"/>
          <w:numId w:val="2"/>
        </w:numPr>
        <w:spacing w:after="100"/>
      </w:pPr>
      <w:r w:rsidRPr="00031DC5">
        <w:rPr>
          <w:sz w:val="22"/>
          <w:szCs w:val="22"/>
        </w:rPr>
        <w:t>Cultural and sports associations and federations</w:t>
      </w:r>
    </w:p>
    <w:p w14:paraId="440D133C" w14:textId="77777777" w:rsidR="002863EC" w:rsidRPr="00031DC5" w:rsidRDefault="00000000">
      <w:pPr>
        <w:pStyle w:val="ListParagraph"/>
        <w:numPr>
          <w:ilvl w:val="0"/>
          <w:numId w:val="2"/>
        </w:numPr>
        <w:spacing w:after="100"/>
      </w:pPr>
      <w:r w:rsidRPr="00031DC5">
        <w:rPr>
          <w:sz w:val="22"/>
          <w:szCs w:val="22"/>
        </w:rPr>
        <w:t>Self-employed professional</w:t>
      </w:r>
    </w:p>
    <w:p w14:paraId="44A7CE85" w14:textId="77777777" w:rsidR="002863EC" w:rsidRPr="00031DC5" w:rsidRDefault="00000000">
      <w:pPr>
        <w:spacing w:after="160"/>
      </w:pPr>
      <w:r w:rsidRPr="00031DC5">
        <w:rPr>
          <w:sz w:val="22"/>
          <w:szCs w:val="22"/>
        </w:rPr>
        <w:t>National Classifier of Economic Activities Code: 82.3, 82.30, 82.30.0</w:t>
      </w:r>
    </w:p>
    <w:p w14:paraId="74AAA977" w14:textId="083135AA" w:rsidR="002863EC" w:rsidRPr="00031DC5" w:rsidRDefault="00000000">
      <w:pPr>
        <w:spacing w:after="160"/>
      </w:pPr>
      <w:r w:rsidRPr="00031DC5">
        <w:rPr>
          <w:sz w:val="22"/>
          <w:szCs w:val="22"/>
        </w:rPr>
        <w:t xml:space="preserve">International Standard Classification of Occupations </w:t>
      </w:r>
      <w:r w:rsidR="00031DC5">
        <w:rPr>
          <w:sz w:val="22"/>
          <w:szCs w:val="22"/>
        </w:rPr>
        <w:t>-</w:t>
      </w:r>
      <w:r w:rsidRPr="00031DC5">
        <w:rPr>
          <w:sz w:val="22"/>
          <w:szCs w:val="22"/>
        </w:rPr>
        <w:t xml:space="preserve"> ISCO Code: 3341</w:t>
      </w:r>
    </w:p>
    <w:p w14:paraId="523442AD" w14:textId="77777777" w:rsidR="002863EC" w:rsidRPr="00031DC5" w:rsidRDefault="00000000">
      <w:pPr>
        <w:pStyle w:val="Heading1"/>
        <w:rPr>
          <w:b/>
          <w:bCs/>
          <w:color w:val="auto"/>
        </w:rPr>
      </w:pPr>
      <w:r w:rsidRPr="00031DC5">
        <w:rPr>
          <w:b/>
          <w:bCs/>
          <w:color w:val="auto"/>
          <w:sz w:val="28"/>
          <w:szCs w:val="28"/>
        </w:rPr>
        <w:t>Learning Outcomes</w:t>
      </w:r>
    </w:p>
    <w:p w14:paraId="39EEB7D9" w14:textId="77777777" w:rsidR="002863EC" w:rsidRPr="00031DC5" w:rsidRDefault="00000000">
      <w:pPr>
        <w:spacing w:after="160"/>
      </w:pPr>
      <w:r w:rsidRPr="00031DC5">
        <w:rPr>
          <w:sz w:val="22"/>
          <w:szCs w:val="22"/>
        </w:rPr>
        <w:t>Graduates will be able to:</w:t>
      </w:r>
    </w:p>
    <w:p w14:paraId="160FC0DF" w14:textId="62E46A8F" w:rsidR="002863EC" w:rsidRPr="00031DC5" w:rsidRDefault="00000000">
      <w:pPr>
        <w:pStyle w:val="ListParagraph"/>
        <w:numPr>
          <w:ilvl w:val="0"/>
          <w:numId w:val="2"/>
        </w:numPr>
        <w:spacing w:after="100"/>
      </w:pPr>
      <w:r w:rsidRPr="00031DC5">
        <w:rPr>
          <w:sz w:val="22"/>
          <w:szCs w:val="22"/>
        </w:rPr>
        <w:t>Plan festive, sports/entertainment and official/business events</w:t>
      </w:r>
    </w:p>
    <w:p w14:paraId="7566F7F6" w14:textId="77777777" w:rsidR="002863EC" w:rsidRPr="00031DC5" w:rsidRDefault="00000000">
      <w:pPr>
        <w:pStyle w:val="ListParagraph"/>
        <w:numPr>
          <w:ilvl w:val="0"/>
          <w:numId w:val="2"/>
        </w:numPr>
        <w:spacing w:after="100"/>
      </w:pPr>
      <w:r w:rsidRPr="00031DC5">
        <w:rPr>
          <w:sz w:val="22"/>
          <w:szCs w:val="22"/>
        </w:rPr>
        <w:t>Coordinate the preparatory work for events</w:t>
      </w:r>
    </w:p>
    <w:p w14:paraId="0A43871D" w14:textId="77777777" w:rsidR="002863EC" w:rsidRPr="00031DC5" w:rsidRDefault="00000000">
      <w:pPr>
        <w:pStyle w:val="ListParagraph"/>
        <w:numPr>
          <w:ilvl w:val="0"/>
          <w:numId w:val="2"/>
        </w:numPr>
        <w:spacing w:after="100"/>
      </w:pPr>
      <w:r w:rsidRPr="00031DC5">
        <w:rPr>
          <w:sz w:val="22"/>
          <w:szCs w:val="22"/>
        </w:rPr>
        <w:t>Communicate with parties involved in the event</w:t>
      </w:r>
    </w:p>
    <w:p w14:paraId="5BA328FE" w14:textId="77777777" w:rsidR="002863EC" w:rsidRPr="00031DC5" w:rsidRDefault="00000000">
      <w:pPr>
        <w:pStyle w:val="ListParagraph"/>
        <w:numPr>
          <w:ilvl w:val="0"/>
          <w:numId w:val="2"/>
        </w:numPr>
        <w:spacing w:after="100"/>
      </w:pPr>
      <w:r w:rsidRPr="00031DC5">
        <w:rPr>
          <w:sz w:val="22"/>
          <w:szCs w:val="22"/>
        </w:rPr>
        <w:t>Organize technical service and safety for events</w:t>
      </w:r>
    </w:p>
    <w:p w14:paraId="1D6880BA" w14:textId="77777777" w:rsidR="002863EC" w:rsidRPr="00031DC5" w:rsidRDefault="00000000">
      <w:pPr>
        <w:pStyle w:val="ListParagraph"/>
        <w:numPr>
          <w:ilvl w:val="0"/>
          <w:numId w:val="2"/>
        </w:numPr>
        <w:spacing w:after="100"/>
      </w:pPr>
      <w:r w:rsidRPr="00031DC5">
        <w:rPr>
          <w:sz w:val="22"/>
          <w:szCs w:val="22"/>
        </w:rPr>
        <w:t>Organize weddings</w:t>
      </w:r>
    </w:p>
    <w:p w14:paraId="4D1F1AFD" w14:textId="77777777" w:rsidR="002863EC" w:rsidRPr="00031DC5" w:rsidRDefault="00000000">
      <w:pPr>
        <w:pStyle w:val="ListParagraph"/>
        <w:numPr>
          <w:ilvl w:val="0"/>
          <w:numId w:val="2"/>
        </w:numPr>
        <w:spacing w:after="100"/>
      </w:pPr>
      <w:r w:rsidRPr="00031DC5">
        <w:rPr>
          <w:sz w:val="22"/>
          <w:szCs w:val="22"/>
        </w:rPr>
        <w:t>Design and decorate events</w:t>
      </w:r>
    </w:p>
    <w:p w14:paraId="3D5B3753" w14:textId="77777777" w:rsidR="002863EC" w:rsidRPr="00031DC5" w:rsidRDefault="00000000">
      <w:pPr>
        <w:pStyle w:val="Heading1"/>
        <w:rPr>
          <w:b/>
          <w:bCs/>
          <w:color w:val="auto"/>
          <w:sz w:val="28"/>
          <w:szCs w:val="28"/>
        </w:rPr>
      </w:pPr>
      <w:r w:rsidRPr="00031DC5">
        <w:rPr>
          <w:b/>
          <w:bCs/>
          <w:color w:val="auto"/>
          <w:sz w:val="28"/>
          <w:szCs w:val="28"/>
        </w:rPr>
        <w:t>Teaching and Assessment</w:t>
      </w:r>
    </w:p>
    <w:p w14:paraId="6F6635B4" w14:textId="77777777" w:rsidR="002863EC" w:rsidRPr="00031DC5" w:rsidRDefault="00000000">
      <w:pPr>
        <w:pStyle w:val="ListParagraph"/>
        <w:numPr>
          <w:ilvl w:val="0"/>
          <w:numId w:val="2"/>
        </w:numPr>
        <w:spacing w:after="100"/>
      </w:pPr>
      <w:r w:rsidRPr="00031DC5">
        <w:rPr>
          <w:sz w:val="22"/>
          <w:szCs w:val="22"/>
        </w:rPr>
        <w:t>The programme combines theoretical instruction with practical training</w:t>
      </w:r>
    </w:p>
    <w:p w14:paraId="3F273054" w14:textId="77777777" w:rsidR="002863EC" w:rsidRPr="00031DC5" w:rsidRDefault="00000000">
      <w:pPr>
        <w:pStyle w:val="ListParagraph"/>
        <w:numPr>
          <w:ilvl w:val="0"/>
          <w:numId w:val="2"/>
        </w:numPr>
        <w:spacing w:after="100"/>
      </w:pPr>
      <w:r w:rsidRPr="00031DC5">
        <w:rPr>
          <w:sz w:val="22"/>
          <w:szCs w:val="22"/>
        </w:rPr>
        <w:t>Assessment is competency-based</w:t>
      </w:r>
    </w:p>
    <w:p w14:paraId="5D75DCC2" w14:textId="77777777" w:rsidR="002863EC" w:rsidRPr="00031DC5" w:rsidRDefault="00000000">
      <w:pPr>
        <w:pStyle w:val="ListParagraph"/>
        <w:numPr>
          <w:ilvl w:val="0"/>
          <w:numId w:val="2"/>
        </w:numPr>
        <w:spacing w:after="100"/>
      </w:pPr>
      <w:r w:rsidRPr="00031DC5">
        <w:rPr>
          <w:sz w:val="22"/>
          <w:szCs w:val="22"/>
        </w:rPr>
        <w:t>Both formative and summative assessment methods are applied</w:t>
      </w:r>
    </w:p>
    <w:p w14:paraId="0DA2DAF1" w14:textId="77777777" w:rsidR="002863EC" w:rsidRPr="00031DC5" w:rsidRDefault="00000000">
      <w:pPr>
        <w:pStyle w:val="ListParagraph"/>
        <w:numPr>
          <w:ilvl w:val="0"/>
          <w:numId w:val="2"/>
        </w:numPr>
        <w:spacing w:after="100"/>
      </w:pPr>
      <w:r w:rsidRPr="00031DC5">
        <w:rPr>
          <w:sz w:val="22"/>
          <w:szCs w:val="22"/>
        </w:rPr>
        <w:t>Summative assessment result: Learning outcome confirmed / Learning outcome not confirmed</w:t>
      </w:r>
    </w:p>
    <w:p w14:paraId="3BB60892" w14:textId="77777777" w:rsidR="002863EC" w:rsidRPr="00031DC5" w:rsidRDefault="00000000">
      <w:pPr>
        <w:pStyle w:val="Heading1"/>
        <w:rPr>
          <w:b/>
          <w:bCs/>
          <w:color w:val="auto"/>
          <w:sz w:val="28"/>
          <w:szCs w:val="28"/>
        </w:rPr>
      </w:pPr>
      <w:r w:rsidRPr="00031DC5">
        <w:rPr>
          <w:b/>
          <w:bCs/>
          <w:color w:val="auto"/>
          <w:sz w:val="28"/>
          <w:szCs w:val="28"/>
        </w:rPr>
        <w:t>Award of Qualification</w:t>
      </w:r>
    </w:p>
    <w:p w14:paraId="5173ABA5" w14:textId="77777777" w:rsidR="002863EC" w:rsidRPr="00031DC5" w:rsidRDefault="00000000">
      <w:pPr>
        <w:spacing w:after="160"/>
      </w:pPr>
      <w:r w:rsidRPr="00031DC5">
        <w:rPr>
          <w:sz w:val="22"/>
          <w:szCs w:val="22"/>
        </w:rPr>
        <w:t>The qualification is awarded by Ivane Javakhishvili Tbilisi State University upon:</w:t>
      </w:r>
    </w:p>
    <w:p w14:paraId="5D8CB447" w14:textId="77777777" w:rsidR="002863EC" w:rsidRPr="00031DC5" w:rsidRDefault="00000000">
      <w:pPr>
        <w:pStyle w:val="ListParagraph"/>
        <w:numPr>
          <w:ilvl w:val="0"/>
          <w:numId w:val="2"/>
        </w:numPr>
        <w:spacing w:after="100"/>
      </w:pPr>
      <w:r w:rsidRPr="00031DC5">
        <w:rPr>
          <w:sz w:val="22"/>
          <w:szCs w:val="22"/>
        </w:rPr>
        <w:t>Successful accumulation of 61 ECTS credits (91 ECTS credits for non-Georgian-speaking students) as specified in the programme</w:t>
      </w:r>
    </w:p>
    <w:p w14:paraId="79ECF1BD" w14:textId="77777777" w:rsidR="002863EC" w:rsidRPr="00031DC5" w:rsidRDefault="00000000">
      <w:pPr>
        <w:pStyle w:val="ListParagraph"/>
        <w:numPr>
          <w:ilvl w:val="0"/>
          <w:numId w:val="2"/>
        </w:numPr>
        <w:spacing w:after="100"/>
      </w:pPr>
      <w:r w:rsidRPr="00031DC5">
        <w:rPr>
          <w:sz w:val="22"/>
          <w:szCs w:val="22"/>
        </w:rPr>
        <w:lastRenderedPageBreak/>
        <w:t>Confirmation of all module learning outcomes</w:t>
      </w:r>
    </w:p>
    <w:sectPr w:rsidR="002863EC" w:rsidRPr="00031DC5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BD55BA"/>
    <w:multiLevelType w:val="hybridMultilevel"/>
    <w:tmpl w:val="ECB680A6"/>
    <w:lvl w:ilvl="0" w:tplc="BE6485FE">
      <w:start w:val="1"/>
      <w:numFmt w:val="bullet"/>
      <w:lvlText w:val="●"/>
      <w:lvlJc w:val="left"/>
      <w:pPr>
        <w:ind w:left="720" w:hanging="360"/>
      </w:pPr>
    </w:lvl>
    <w:lvl w:ilvl="1" w:tplc="CEE85B04">
      <w:start w:val="1"/>
      <w:numFmt w:val="bullet"/>
      <w:lvlText w:val="○"/>
      <w:lvlJc w:val="left"/>
      <w:pPr>
        <w:ind w:left="1440" w:hanging="360"/>
      </w:pPr>
    </w:lvl>
    <w:lvl w:ilvl="2" w:tplc="FAE6D13A">
      <w:start w:val="1"/>
      <w:numFmt w:val="bullet"/>
      <w:lvlText w:val="■"/>
      <w:lvlJc w:val="left"/>
      <w:pPr>
        <w:ind w:left="2160" w:hanging="360"/>
      </w:pPr>
    </w:lvl>
    <w:lvl w:ilvl="3" w:tplc="16AC2A90">
      <w:start w:val="1"/>
      <w:numFmt w:val="bullet"/>
      <w:lvlText w:val="●"/>
      <w:lvlJc w:val="left"/>
      <w:pPr>
        <w:ind w:left="2880" w:hanging="360"/>
      </w:pPr>
    </w:lvl>
    <w:lvl w:ilvl="4" w:tplc="28245EC6">
      <w:start w:val="1"/>
      <w:numFmt w:val="bullet"/>
      <w:lvlText w:val="○"/>
      <w:lvlJc w:val="left"/>
      <w:pPr>
        <w:ind w:left="3600" w:hanging="360"/>
      </w:pPr>
    </w:lvl>
    <w:lvl w:ilvl="5" w:tplc="520C13D8">
      <w:start w:val="1"/>
      <w:numFmt w:val="bullet"/>
      <w:lvlText w:val="■"/>
      <w:lvlJc w:val="left"/>
      <w:pPr>
        <w:ind w:left="4320" w:hanging="360"/>
      </w:pPr>
    </w:lvl>
    <w:lvl w:ilvl="6" w:tplc="C2B653AE">
      <w:start w:val="1"/>
      <w:numFmt w:val="bullet"/>
      <w:lvlText w:val="●"/>
      <w:lvlJc w:val="left"/>
      <w:pPr>
        <w:ind w:left="5040" w:hanging="360"/>
      </w:pPr>
    </w:lvl>
    <w:lvl w:ilvl="7" w:tplc="8AEE66D4">
      <w:start w:val="1"/>
      <w:numFmt w:val="bullet"/>
      <w:lvlText w:val="●"/>
      <w:lvlJc w:val="left"/>
      <w:pPr>
        <w:ind w:left="5760" w:hanging="360"/>
      </w:pPr>
    </w:lvl>
    <w:lvl w:ilvl="8" w:tplc="73D8A19C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59966F0"/>
    <w:multiLevelType w:val="hybridMultilevel"/>
    <w:tmpl w:val="ACE8E5FE"/>
    <w:lvl w:ilvl="0" w:tplc="EB722202">
      <w:start w:val="1"/>
      <w:numFmt w:val="bullet"/>
      <w:lvlText w:val="-"/>
      <w:lvlJc w:val="left"/>
      <w:pPr>
        <w:ind w:left="720" w:hanging="360"/>
      </w:pPr>
    </w:lvl>
    <w:lvl w:ilvl="1" w:tplc="2E5A89D8">
      <w:numFmt w:val="decimal"/>
      <w:lvlText w:val=""/>
      <w:lvlJc w:val="left"/>
    </w:lvl>
    <w:lvl w:ilvl="2" w:tplc="C1C40D1C">
      <w:numFmt w:val="decimal"/>
      <w:lvlText w:val=""/>
      <w:lvlJc w:val="left"/>
    </w:lvl>
    <w:lvl w:ilvl="3" w:tplc="6BBA59E2">
      <w:numFmt w:val="decimal"/>
      <w:lvlText w:val=""/>
      <w:lvlJc w:val="left"/>
    </w:lvl>
    <w:lvl w:ilvl="4" w:tplc="D0D05C20">
      <w:numFmt w:val="decimal"/>
      <w:lvlText w:val=""/>
      <w:lvlJc w:val="left"/>
    </w:lvl>
    <w:lvl w:ilvl="5" w:tplc="994EAAF2">
      <w:numFmt w:val="decimal"/>
      <w:lvlText w:val=""/>
      <w:lvlJc w:val="left"/>
    </w:lvl>
    <w:lvl w:ilvl="6" w:tplc="977A8B80">
      <w:numFmt w:val="decimal"/>
      <w:lvlText w:val=""/>
      <w:lvlJc w:val="left"/>
    </w:lvl>
    <w:lvl w:ilvl="7" w:tplc="443289A0">
      <w:numFmt w:val="decimal"/>
      <w:lvlText w:val=""/>
      <w:lvlJc w:val="left"/>
    </w:lvl>
    <w:lvl w:ilvl="8" w:tplc="611CD04E">
      <w:numFmt w:val="decimal"/>
      <w:lvlText w:val=""/>
      <w:lvlJc w:val="left"/>
    </w:lvl>
  </w:abstractNum>
  <w:num w:numId="1" w16cid:durableId="445468235">
    <w:abstractNumId w:val="0"/>
    <w:lvlOverride w:ilvl="0">
      <w:startOverride w:val="1"/>
    </w:lvlOverride>
  </w:num>
  <w:num w:numId="2" w16cid:durableId="62955274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3EC"/>
    <w:rsid w:val="00004ED0"/>
    <w:rsid w:val="00031DC5"/>
    <w:rsid w:val="002863EC"/>
    <w:rsid w:val="00A177AE"/>
    <w:rsid w:val="00A85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80E9A5"/>
  <w15:docId w15:val="{F18E87D2-16DE-42DC-A6EE-24405EADC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fb.com/TSUV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tsu.ge/en/vocational-center" TargetMode="External"/><Relationship Id="rId5" Type="http://schemas.openxmlformats.org/officeDocument/2006/relationships/hyperlink" Target="mailto:cve@tsu.g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546</Words>
  <Characters>3116</Characters>
  <Application>Microsoft Office Word</Application>
  <DocSecurity>0</DocSecurity>
  <Lines>25</Lines>
  <Paragraphs>7</Paragraphs>
  <ScaleCrop>false</ScaleCrop>
  <Company/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სოფიო</cp:lastModifiedBy>
  <cp:revision>3</cp:revision>
  <dcterms:created xsi:type="dcterms:W3CDTF">2026-07-13T13:35:00Z</dcterms:created>
  <dcterms:modified xsi:type="dcterms:W3CDTF">2026-09-23T06:31:00Z</dcterms:modified>
</cp:coreProperties>
</file>